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CF" w:rsidRDefault="004E6CCF" w:rsidP="004627EA">
      <w:pPr>
        <w:pStyle w:val="a4"/>
        <w:widowControl/>
        <w:spacing w:beforeAutospacing="0" w:afterAutospacing="0"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Style w:val="a3"/>
          <w:rFonts w:ascii="华文中宋" w:eastAsia="华文中宋" w:hAnsi="华文中宋" w:cs="华文中宋" w:hint="eastAsia"/>
          <w:sz w:val="36"/>
          <w:szCs w:val="36"/>
        </w:rPr>
        <w:t>关于全面开展</w:t>
      </w:r>
      <w:r>
        <w:rPr>
          <w:rStyle w:val="a3"/>
          <w:rFonts w:ascii="华文中宋" w:eastAsia="华文中宋" w:hAnsi="华文中宋" w:cs="华文中宋"/>
          <w:sz w:val="36"/>
          <w:szCs w:val="36"/>
        </w:rPr>
        <w:t>2021</w:t>
      </w:r>
      <w:r>
        <w:rPr>
          <w:rStyle w:val="a3"/>
          <w:rFonts w:ascii="华文中宋" w:eastAsia="华文中宋" w:hAnsi="华文中宋" w:cs="华文中宋" w:hint="eastAsia"/>
          <w:sz w:val="36"/>
          <w:szCs w:val="36"/>
        </w:rPr>
        <w:t>年度“读懂中国”活动的通知</w:t>
      </w:r>
    </w:p>
    <w:p w:rsidR="004E6CCF" w:rsidRDefault="004E6CCF" w:rsidP="009D48D1">
      <w:pPr>
        <w:pStyle w:val="a4"/>
        <w:widowControl/>
        <w:spacing w:beforeAutospacing="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4E6CCF" w:rsidRDefault="004E6CCF" w:rsidP="009D48D1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各二级学院关工委：</w:t>
      </w:r>
    </w:p>
    <w:p w:rsidR="004E6CCF" w:rsidRPr="00BF2E00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sz w:val="30"/>
          <w:szCs w:val="30"/>
        </w:rPr>
        <w:t>为深入贯彻习近平总书记对关心下一代工作的重要指示精神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全面落实《新时代爱国主义教育实施纲要》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迎接庆祝建党</w:t>
      </w:r>
      <w:r w:rsidRPr="00512553">
        <w:rPr>
          <w:rFonts w:ascii="仿宋_GB2312" w:eastAsia="仿宋_GB2312" w:hAnsi="仿宋" w:cs="仿宋_GB2312"/>
          <w:sz w:val="30"/>
          <w:szCs w:val="30"/>
        </w:rPr>
        <w:t>100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周年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充分发挥“五老”亲历者、见证者、</w:t>
      </w:r>
      <w:r>
        <w:rPr>
          <w:rFonts w:ascii="仿宋_GB2312" w:eastAsia="仿宋_GB2312" w:hAnsi="仿宋" w:cs="仿宋_GB2312" w:hint="eastAsia"/>
          <w:sz w:val="30"/>
          <w:szCs w:val="30"/>
        </w:rPr>
        <w:t>实践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者的优势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扎实开展党史、新中国史、改革开放史、社会主义发展史教育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更好助力高校思想政治工作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教育引导广大青年学生爱党、爱国、爱社会主义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根据</w:t>
      </w:r>
      <w:r>
        <w:rPr>
          <w:rFonts w:ascii="仿宋_GB2312" w:eastAsia="仿宋_GB2312" w:hAnsi="仿宋" w:cs="仿宋_GB2312" w:hint="eastAsia"/>
          <w:sz w:val="30"/>
          <w:szCs w:val="30"/>
        </w:rPr>
        <w:t>省教育系统关工委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工作安排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>
        <w:rPr>
          <w:rFonts w:ascii="仿宋_GB2312" w:eastAsia="仿宋_GB2312" w:hAnsi="仿宋" w:cs="仿宋_GB2312"/>
          <w:sz w:val="30"/>
          <w:szCs w:val="30"/>
        </w:rPr>
        <w:t>2021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年</w:t>
      </w:r>
      <w:r>
        <w:rPr>
          <w:rFonts w:ascii="仿宋_GB2312" w:eastAsia="仿宋_GB2312" w:hAnsi="仿宋" w:cs="仿宋_GB2312" w:hint="eastAsia"/>
          <w:sz w:val="30"/>
          <w:szCs w:val="30"/>
        </w:rPr>
        <w:t>继续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组织开展“读懂中国”活动。</w:t>
      </w:r>
      <w:r>
        <w:rPr>
          <w:rFonts w:ascii="仿宋_GB2312" w:eastAsia="仿宋_GB2312" w:hAnsi="仿宋" w:cs="仿宋_GB2312" w:hint="eastAsia"/>
          <w:sz w:val="30"/>
          <w:szCs w:val="30"/>
        </w:rPr>
        <w:t>现将活动有关事项通知如下：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D423B3">
        <w:rPr>
          <w:rFonts w:ascii="仿宋_GB2312" w:eastAsia="仿宋_GB2312" w:hAnsi="仿宋" w:cs="仿宋_GB2312" w:hint="eastAsia"/>
          <w:sz w:val="30"/>
          <w:szCs w:val="30"/>
        </w:rPr>
        <w:t>一、</w:t>
      </w:r>
      <w:r w:rsidRPr="00D423B3">
        <w:rPr>
          <w:rFonts w:ascii="仿宋_GB2312" w:eastAsia="仿宋_GB2312" w:hAnsi="仿宋" w:cs="仿宋_GB2312" w:hint="eastAsia"/>
          <w:b/>
          <w:bCs/>
          <w:sz w:val="30"/>
          <w:szCs w:val="30"/>
        </w:rPr>
        <w:t>活动主题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sz w:val="30"/>
          <w:szCs w:val="30"/>
        </w:rPr>
        <w:t>讲好入党故事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传承红色基因</w:t>
      </w:r>
    </w:p>
    <w:p w:rsidR="004E6CCF" w:rsidRPr="00D423B3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sz w:val="30"/>
          <w:szCs w:val="30"/>
        </w:rPr>
        <w:t>二、</w:t>
      </w:r>
      <w:r w:rsidRPr="00D423B3">
        <w:rPr>
          <w:rFonts w:ascii="仿宋_GB2312" w:eastAsia="仿宋_GB2312" w:hAnsi="仿宋" w:cs="仿宋_GB2312" w:hint="eastAsia"/>
          <w:b/>
          <w:bCs/>
          <w:sz w:val="30"/>
          <w:szCs w:val="30"/>
        </w:rPr>
        <w:t>活动内容和形式</w:t>
      </w:r>
    </w:p>
    <w:p w:rsidR="004E6CCF" w:rsidRPr="00D423B3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sz w:val="30"/>
          <w:szCs w:val="30"/>
        </w:rPr>
        <w:t>各二级学院关工委根据</w:t>
      </w:r>
      <w:r>
        <w:rPr>
          <w:rFonts w:ascii="仿宋_GB2312" w:eastAsia="仿宋_GB2312" w:hAnsi="仿宋" w:cs="仿宋_GB2312" w:hint="eastAsia"/>
          <w:sz w:val="30"/>
          <w:szCs w:val="30"/>
        </w:rPr>
        <w:t>学校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疫情防控工作要求，以线上线下相结合的方式，围绕年度主题组织青年学生与有影响力的本校、本地“五老”中的老党员进行深入交流，挖掘、记录、整理他们的入党初心和历程及为党奋斗的感人事迹和真实感悟</w:t>
      </w:r>
      <w:r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通过征文、微视频、短视频、舞台剧等形式进行展示和传播。</w:t>
      </w:r>
      <w:r w:rsidRPr="00512553">
        <w:rPr>
          <w:rFonts w:ascii="仿宋_GB2312" w:eastAsia="仿宋_GB2312" w:hAnsi="仿宋" w:cs="Times New Roman"/>
          <w:sz w:val="30"/>
          <w:szCs w:val="30"/>
        </w:rPr>
        <w:br/>
      </w:r>
      <w:r>
        <w:rPr>
          <w:rFonts w:ascii="仿宋_GB2312" w:eastAsia="仿宋_GB2312" w:hAnsi="仿宋" w:cs="仿宋_GB2312"/>
          <w:sz w:val="30"/>
          <w:szCs w:val="30"/>
        </w:rPr>
        <w:t xml:space="preserve">    </w:t>
      </w:r>
      <w:r w:rsidRPr="00D423B3">
        <w:rPr>
          <w:rFonts w:ascii="仿宋_GB2312" w:eastAsia="仿宋_GB2312" w:hAnsi="仿宋" w:cs="仿宋_GB2312" w:hint="eastAsia"/>
          <w:sz w:val="30"/>
          <w:szCs w:val="30"/>
        </w:rPr>
        <w:t>三、</w:t>
      </w:r>
      <w:r w:rsidRPr="00D423B3">
        <w:rPr>
          <w:rFonts w:ascii="仿宋_GB2312" w:eastAsia="仿宋_GB2312" w:hAnsi="仿宋" w:cs="仿宋_GB2312" w:hint="eastAsia"/>
          <w:b/>
          <w:bCs/>
          <w:sz w:val="30"/>
          <w:szCs w:val="30"/>
        </w:rPr>
        <w:t>有关要求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1.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各</w:t>
      </w:r>
      <w:r>
        <w:rPr>
          <w:rFonts w:ascii="仿宋_GB2312" w:eastAsia="仿宋_GB2312" w:hAnsi="仿宋" w:cs="仿宋_GB2312" w:hint="eastAsia"/>
          <w:sz w:val="30"/>
          <w:szCs w:val="30"/>
        </w:rPr>
        <w:t>二级学院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关工委要在</w:t>
      </w:r>
      <w:r>
        <w:rPr>
          <w:rFonts w:ascii="仿宋_GB2312" w:eastAsia="仿宋_GB2312" w:hAnsi="仿宋" w:cs="仿宋_GB2312" w:hint="eastAsia"/>
          <w:sz w:val="30"/>
          <w:szCs w:val="30"/>
        </w:rPr>
        <w:t>党总支（党委）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领导下，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将活动作为开展大学生思想政治工作的有效抓手，主动融入“三全育人”体系，纳入党团组织、学生工作总体部署，建立协同配合机制，组织开展好相关活动，切实发挥活动育人作用。</w:t>
      </w:r>
      <w:r>
        <w:rPr>
          <w:rFonts w:ascii="仿宋_GB2312" w:eastAsia="仿宋_GB2312" w:hAnsi="仿宋" w:cs="仿宋_GB2312" w:hint="eastAsia"/>
          <w:sz w:val="30"/>
          <w:szCs w:val="30"/>
        </w:rPr>
        <w:t>要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结合建党</w:t>
      </w:r>
      <w:r w:rsidRPr="00512553">
        <w:rPr>
          <w:rFonts w:ascii="仿宋_GB2312" w:eastAsia="仿宋_GB2312" w:hAnsi="仿宋" w:cs="仿宋_GB2312"/>
          <w:sz w:val="30"/>
          <w:szCs w:val="30"/>
        </w:rPr>
        <w:t>100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周年庆祝活动，围绕年度主题，将活动作为加强“四史”教育、传承红色基因和革命传统的重要载体，通过“五老”讲入党故事，生动展示中国共产党的初心使命、光辉历程、优良传统和作风，进一步激发青年学生对中国共产党的拥护、热爱之情，更加坚定听党话跟党走、担当民族复兴大任的信念与决心。</w:t>
      </w:r>
    </w:p>
    <w:p w:rsidR="004E6CCF" w:rsidRPr="009D48D1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lastRenderedPageBreak/>
        <w:t>2.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各</w:t>
      </w:r>
      <w:r>
        <w:rPr>
          <w:rFonts w:ascii="仿宋_GB2312" w:eastAsia="仿宋_GB2312" w:hAnsi="仿宋" w:cs="仿宋_GB2312" w:hint="eastAsia"/>
          <w:sz w:val="30"/>
          <w:szCs w:val="30"/>
        </w:rPr>
        <w:t>二级学院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关工委要高度重视活动宣传工作。要广泛发动，扩大青年学生的参与面；活动开展过程中要注重采取青年学生喜闻乐见的媒体传播形式，报道活动开展情况和“五老”入党故事等，增强活动感召力与影响力；活动结束后要将优秀作品作为优质思想政治教育资源，结合本</w:t>
      </w:r>
      <w:r>
        <w:rPr>
          <w:rFonts w:ascii="仿宋_GB2312" w:eastAsia="仿宋_GB2312" w:hAnsi="仿宋" w:cs="仿宋_GB2312" w:hint="eastAsia"/>
          <w:sz w:val="30"/>
          <w:szCs w:val="30"/>
        </w:rPr>
        <w:t>学院</w:t>
      </w:r>
      <w:r w:rsidRPr="00512553">
        <w:rPr>
          <w:rFonts w:ascii="仿宋_GB2312" w:eastAsia="仿宋_GB2312" w:hAnsi="仿宋" w:cs="仿宋_GB2312" w:hint="eastAsia"/>
          <w:sz w:val="30"/>
          <w:szCs w:val="30"/>
        </w:rPr>
        <w:t>相关庆祝活动、重大节点宣传活动广泛应用和推广，进一步扩大活动受益面。</w:t>
      </w:r>
      <w:r w:rsidRPr="00D423B3">
        <w:rPr>
          <w:rFonts w:ascii="仿宋_GB2312" w:eastAsia="仿宋_GB2312" w:hAnsi="仿宋" w:cs="Times New Roman"/>
          <w:sz w:val="30"/>
          <w:szCs w:val="30"/>
        </w:rPr>
        <w:br/>
      </w:r>
      <w:r>
        <w:rPr>
          <w:rFonts w:ascii="仿宋_GB2312" w:eastAsia="仿宋_GB2312" w:hAnsi="仿宋" w:cs="仿宋_GB2312"/>
          <w:sz w:val="30"/>
          <w:szCs w:val="30"/>
        </w:rPr>
        <w:t xml:space="preserve">    3.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各二级学院关工委在</w:t>
      </w:r>
      <w:r>
        <w:rPr>
          <w:rFonts w:ascii="仿宋_GB2312" w:eastAsia="仿宋_GB2312" w:hAnsi="仿宋" w:cs="仿宋_GB2312"/>
          <w:sz w:val="30"/>
          <w:szCs w:val="30"/>
        </w:rPr>
        <w:t>3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月</w:t>
      </w:r>
      <w:r>
        <w:rPr>
          <w:rFonts w:ascii="仿宋_GB2312" w:eastAsia="仿宋_GB2312" w:hAnsi="仿宋" w:cs="仿宋_GB2312"/>
          <w:sz w:val="30"/>
          <w:szCs w:val="30"/>
        </w:rPr>
        <w:t>30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日前推荐优秀征文</w:t>
      </w:r>
      <w:r>
        <w:rPr>
          <w:rFonts w:ascii="仿宋_GB2312" w:eastAsia="仿宋_GB2312" w:hAnsi="仿宋" w:cs="仿宋_GB2312"/>
          <w:sz w:val="30"/>
          <w:szCs w:val="30"/>
        </w:rPr>
        <w:t>1~2</w:t>
      </w:r>
      <w:r>
        <w:rPr>
          <w:rFonts w:ascii="仿宋_GB2312" w:eastAsia="仿宋_GB2312" w:hAnsi="仿宋" w:cs="仿宋_GB2312" w:hint="eastAsia"/>
          <w:sz w:val="30"/>
          <w:szCs w:val="30"/>
        </w:rPr>
        <w:t>篇、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微视频</w:t>
      </w:r>
      <w:r>
        <w:rPr>
          <w:rFonts w:ascii="仿宋_GB2312" w:eastAsia="仿宋_GB2312" w:hAnsi="仿宋" w:cs="仿宋_GB2312" w:hint="eastAsia"/>
          <w:sz w:val="30"/>
          <w:szCs w:val="30"/>
        </w:rPr>
        <w:t>或短视频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份（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作品要求详见附件</w:t>
      </w:r>
      <w:r>
        <w:rPr>
          <w:rFonts w:ascii="仿宋_GB2312" w:eastAsia="仿宋_GB2312" w:hAnsi="仿宋" w:cs="仿宋_GB2312" w:hint="eastAsia"/>
          <w:sz w:val="30"/>
          <w:szCs w:val="30"/>
        </w:rPr>
        <w:t>），并填报《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各二级学院“读懂中国”活动开展情况汇总表》</w:t>
      </w:r>
      <w:r>
        <w:rPr>
          <w:rFonts w:ascii="仿宋_GB2312" w:eastAsia="仿宋_GB2312" w:hAnsi="仿宋" w:cs="仿宋_GB2312" w:hint="eastAsia"/>
          <w:sz w:val="30"/>
          <w:szCs w:val="30"/>
        </w:rPr>
        <w:t>。舞台剧不作要求，鼓励有能力和条件的二级关工委报送作品。校关工委将对提交的作品进行评审，择优上报省教育系统关工委。</w:t>
      </w:r>
    </w:p>
    <w:p w:rsidR="004E6CCF" w:rsidRPr="009D48D1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4.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活动开展情况汇总表、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征文作品发送至校关工委邮箱：</w:t>
      </w:r>
      <w:hyperlink r:id="rId6" w:history="1">
        <w:r w:rsidRPr="009D48D1">
          <w:rPr>
            <w:rFonts w:ascii="仿宋_GB2312" w:eastAsia="仿宋_GB2312" w:hAnsi="仿宋" w:cs="仿宋_GB2312"/>
            <w:sz w:val="30"/>
            <w:szCs w:val="30"/>
          </w:rPr>
          <w:t>yctcggw@126.com</w:t>
        </w:r>
      </w:hyperlink>
      <w:r>
        <w:rPr>
          <w:rFonts w:ascii="仿宋_GB2312" w:eastAsia="仿宋_GB2312" w:hAnsi="仿宋" w:cs="仿宋_GB2312" w:hint="eastAsia"/>
          <w:sz w:val="30"/>
          <w:szCs w:val="30"/>
        </w:rPr>
        <w:t>。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微视频</w:t>
      </w:r>
      <w:r>
        <w:rPr>
          <w:rFonts w:ascii="仿宋_GB2312" w:eastAsia="仿宋_GB2312" w:hAnsi="仿宋" w:cs="仿宋_GB2312" w:hint="eastAsia"/>
          <w:sz w:val="30"/>
          <w:szCs w:val="30"/>
        </w:rPr>
        <w:t>、短视频、舞台剧视频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请拷贝到</w:t>
      </w:r>
      <w:r w:rsidRPr="009D48D1">
        <w:rPr>
          <w:rFonts w:ascii="仿宋_GB2312" w:eastAsia="仿宋_GB2312" w:hAnsi="仿宋" w:cs="仿宋_GB2312"/>
          <w:sz w:val="30"/>
          <w:szCs w:val="30"/>
        </w:rPr>
        <w:t>U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盘交到校关工委</w:t>
      </w:r>
      <w:r>
        <w:rPr>
          <w:rFonts w:ascii="仿宋_GB2312" w:eastAsia="仿宋_GB2312" w:hAnsi="仿宋" w:cs="仿宋_GB2312" w:hint="eastAsia"/>
          <w:sz w:val="30"/>
          <w:szCs w:val="30"/>
        </w:rPr>
        <w:t>办公室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（通榆校区行政一号楼</w:t>
      </w:r>
      <w:r w:rsidRPr="009D48D1">
        <w:rPr>
          <w:rFonts w:ascii="仿宋_GB2312" w:eastAsia="仿宋_GB2312" w:hAnsi="仿宋" w:cs="仿宋_GB2312"/>
          <w:sz w:val="30"/>
          <w:szCs w:val="30"/>
        </w:rPr>
        <w:t>210</w:t>
      </w:r>
      <w:r w:rsidRPr="009D48D1">
        <w:rPr>
          <w:rFonts w:ascii="仿宋_GB2312" w:eastAsia="仿宋_GB2312" w:hAnsi="仿宋" w:cs="仿宋_GB2312" w:hint="eastAsia"/>
          <w:sz w:val="30"/>
          <w:szCs w:val="30"/>
        </w:rPr>
        <w:t>）。</w:t>
      </w:r>
    </w:p>
    <w:p w:rsidR="004E6CCF" w:rsidRPr="007E5466" w:rsidRDefault="004E6CCF" w:rsidP="00BF2E00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BF2E00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联系人：张伟娟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电话：</w:t>
      </w:r>
      <w:r>
        <w:rPr>
          <w:rFonts w:ascii="仿宋_GB2312" w:eastAsia="仿宋_GB2312" w:hAnsi="仿宋" w:cs="仿宋_GB2312"/>
          <w:sz w:val="30"/>
          <w:szCs w:val="30"/>
        </w:rPr>
        <w:t>88233023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00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附件：</w:t>
      </w:r>
      <w:r>
        <w:rPr>
          <w:rFonts w:ascii="仿宋_GB2312" w:eastAsia="仿宋_GB2312" w:hAnsi="仿宋" w:cs="仿宋_GB2312"/>
          <w:sz w:val="30"/>
          <w:szCs w:val="30"/>
        </w:rPr>
        <w:t>1.</w:t>
      </w:r>
      <w:r>
        <w:rPr>
          <w:rFonts w:ascii="仿宋_GB2312" w:eastAsia="仿宋_GB2312" w:hAnsi="仿宋" w:cs="仿宋_GB2312" w:hint="eastAsia"/>
          <w:sz w:val="30"/>
          <w:szCs w:val="30"/>
        </w:rPr>
        <w:t>“读懂中国”活动作品要求</w:t>
      </w:r>
    </w:p>
    <w:p w:rsidR="004E6CCF" w:rsidRPr="007E5466" w:rsidRDefault="004E6CCF" w:rsidP="00BF2E00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 xml:space="preserve">          2.</w:t>
      </w:r>
      <w:r w:rsidRPr="00BF2E00">
        <w:rPr>
          <w:rFonts w:ascii="仿宋_GB2312" w:eastAsia="仿宋_GB2312" w:hAnsi="仿宋" w:cs="仿宋_GB2312" w:hint="eastAsia"/>
          <w:sz w:val="30"/>
          <w:szCs w:val="30"/>
        </w:rPr>
        <w:t>各二级学院“读懂中国”活动开展情况汇总表</w:t>
      </w:r>
    </w:p>
    <w:p w:rsidR="004E6CCF" w:rsidRPr="007E5466" w:rsidRDefault="004E6CCF" w:rsidP="00BF2E00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BF2E00" w:rsidRDefault="004E6CCF" w:rsidP="009D48D1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BF2E00" w:rsidRDefault="004E6CCF" w:rsidP="009D48D1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BF2E00" w:rsidRDefault="004E6CCF" w:rsidP="009D48D1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2E2AD8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1150" w:firstLine="3450"/>
        <w:jc w:val="both"/>
        <w:rPr>
          <w:rFonts w:ascii="仿宋_GB2312" w:eastAsia="仿宋_GB2312" w:hAnsi="仿宋" w:cs="Times New Roman"/>
          <w:sz w:val="30"/>
          <w:szCs w:val="30"/>
        </w:rPr>
      </w:pPr>
      <w:r w:rsidRPr="002E2AD8">
        <w:rPr>
          <w:rFonts w:ascii="仿宋_GB2312" w:eastAsia="仿宋_GB2312" w:hAnsi="仿宋" w:cs="仿宋_GB2312" w:hint="eastAsia"/>
          <w:sz w:val="30"/>
          <w:szCs w:val="30"/>
        </w:rPr>
        <w:t>盐城师范学院关心下一代工作委员会</w:t>
      </w:r>
    </w:p>
    <w:p w:rsidR="004E6CCF" w:rsidRDefault="004E6CCF" w:rsidP="00145921">
      <w:pPr>
        <w:pStyle w:val="a4"/>
        <w:widowControl/>
        <w:adjustRightInd w:val="0"/>
        <w:snapToGrid w:val="0"/>
        <w:spacing w:beforeAutospacing="0" w:afterAutospacing="0" w:line="480" w:lineRule="exact"/>
        <w:ind w:firstLineChars="1500" w:firstLine="4500"/>
        <w:jc w:val="both"/>
        <w:rPr>
          <w:rFonts w:ascii="仿宋_GB2312" w:eastAsia="仿宋_GB2312" w:hAnsi="仿宋" w:cs="Times New Roman"/>
          <w:sz w:val="30"/>
          <w:szCs w:val="30"/>
        </w:rPr>
      </w:pPr>
      <w:r w:rsidRPr="002E2AD8">
        <w:rPr>
          <w:rFonts w:ascii="仿宋_GB2312" w:eastAsia="仿宋_GB2312" w:hAnsi="仿宋" w:cs="仿宋_GB2312" w:hint="eastAsia"/>
          <w:sz w:val="30"/>
          <w:szCs w:val="30"/>
        </w:rPr>
        <w:t>二〇</w:t>
      </w:r>
      <w:r>
        <w:rPr>
          <w:rFonts w:ascii="仿宋_GB2312" w:eastAsia="仿宋_GB2312" w:hAnsi="仿宋" w:cs="仿宋_GB2312" w:hint="eastAsia"/>
          <w:sz w:val="30"/>
          <w:szCs w:val="30"/>
        </w:rPr>
        <w:t>二一</w:t>
      </w:r>
      <w:r w:rsidRPr="002E2AD8">
        <w:rPr>
          <w:rFonts w:ascii="仿宋_GB2312" w:eastAsia="仿宋_GB2312" w:hAnsi="仿宋" w:cs="仿宋_GB2312" w:hint="eastAsia"/>
          <w:sz w:val="30"/>
          <w:szCs w:val="30"/>
        </w:rPr>
        <w:t>年</w:t>
      </w:r>
      <w:r>
        <w:rPr>
          <w:rFonts w:ascii="仿宋_GB2312" w:eastAsia="仿宋_GB2312" w:hAnsi="仿宋" w:cs="仿宋_GB2312" w:hint="eastAsia"/>
          <w:sz w:val="30"/>
          <w:szCs w:val="30"/>
        </w:rPr>
        <w:t>一</w:t>
      </w:r>
      <w:r w:rsidRPr="002E2AD8">
        <w:rPr>
          <w:rFonts w:ascii="仿宋_GB2312" w:eastAsia="仿宋_GB2312" w:hAnsi="仿宋" w:cs="仿宋_GB2312" w:hint="eastAsia"/>
          <w:sz w:val="30"/>
          <w:szCs w:val="30"/>
        </w:rPr>
        <w:t>月</w:t>
      </w:r>
      <w:r>
        <w:rPr>
          <w:rFonts w:ascii="仿宋_GB2312" w:eastAsia="仿宋_GB2312" w:hAnsi="仿宋" w:cs="仿宋_GB2312" w:hint="eastAsia"/>
          <w:sz w:val="30"/>
          <w:szCs w:val="30"/>
        </w:rPr>
        <w:t>二十一</w:t>
      </w:r>
      <w:r w:rsidRPr="002E2AD8">
        <w:rPr>
          <w:rFonts w:ascii="仿宋_GB2312" w:eastAsia="仿宋_GB2312" w:hAnsi="仿宋" w:cs="仿宋_GB2312" w:hint="eastAsia"/>
          <w:sz w:val="30"/>
          <w:szCs w:val="30"/>
        </w:rPr>
        <w:t>日</w:t>
      </w:r>
    </w:p>
    <w:p w:rsidR="004E6CCF" w:rsidRDefault="004E6CCF" w:rsidP="00BF2E00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Default="004E6CCF" w:rsidP="00BF2E00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Default="004E6CCF" w:rsidP="007E5466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D423B3" w:rsidRDefault="004E6CCF" w:rsidP="007E5466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" w:cs="仿宋_GB2312"/>
          <w:sz w:val="30"/>
          <w:szCs w:val="30"/>
        </w:rPr>
      </w:pPr>
      <w:bookmarkStart w:id="0" w:name="_GoBack"/>
      <w:bookmarkEnd w:id="0"/>
      <w:r w:rsidRPr="00D423B3">
        <w:rPr>
          <w:rFonts w:ascii="仿宋_GB2312" w:eastAsia="仿宋_GB2312" w:hAnsi="仿宋" w:cs="仿宋_GB2312" w:hint="eastAsia"/>
          <w:sz w:val="30"/>
          <w:szCs w:val="30"/>
        </w:rPr>
        <w:lastRenderedPageBreak/>
        <w:t>附件</w:t>
      </w:r>
      <w:r w:rsidRPr="00D423B3">
        <w:rPr>
          <w:rFonts w:ascii="仿宋_GB2312" w:eastAsia="仿宋_GB2312" w:hAnsi="仿宋" w:cs="仿宋_GB2312"/>
          <w:sz w:val="30"/>
          <w:szCs w:val="30"/>
        </w:rPr>
        <w:t>1</w:t>
      </w:r>
    </w:p>
    <w:p w:rsidR="004E6CCF" w:rsidRPr="00D423B3" w:rsidRDefault="004E6CCF" w:rsidP="00145921">
      <w:pPr>
        <w:pStyle w:val="a4"/>
        <w:widowControl/>
        <w:adjustRightInd w:val="0"/>
        <w:snapToGrid w:val="0"/>
        <w:spacing w:beforeAutospacing="0" w:afterAutospacing="0" w:line="400" w:lineRule="exact"/>
        <w:ind w:firstLineChars="600" w:firstLine="2168"/>
        <w:jc w:val="both"/>
        <w:rPr>
          <w:rFonts w:ascii="仿宋_GB2312" w:eastAsia="仿宋_GB2312" w:hAnsi="仿宋" w:cs="Times New Roman"/>
          <w:b/>
          <w:bCs/>
          <w:sz w:val="36"/>
          <w:szCs w:val="36"/>
        </w:rPr>
      </w:pPr>
      <w:r w:rsidRPr="00D423B3">
        <w:rPr>
          <w:rFonts w:ascii="仿宋_GB2312" w:eastAsia="仿宋_GB2312" w:hAnsi="仿宋" w:cs="仿宋_GB2312" w:hint="eastAsia"/>
          <w:b/>
          <w:bCs/>
          <w:sz w:val="36"/>
          <w:szCs w:val="36"/>
        </w:rPr>
        <w:t>“读懂中国”活动作品要求</w:t>
      </w:r>
    </w:p>
    <w:p w:rsidR="004E6CCF" w:rsidRDefault="004E6CCF" w:rsidP="00145921">
      <w:pPr>
        <w:spacing w:line="400" w:lineRule="exact"/>
        <w:ind w:leftChars="284" w:left="596" w:firstLineChars="50" w:firstLine="15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一、内容要求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（一）紧扣主题</w:t>
      </w:r>
    </w:p>
    <w:p w:rsidR="004E6CCF" w:rsidRDefault="004E6CCF" w:rsidP="00145921">
      <w:pPr>
        <w:spacing w:line="400" w:lineRule="exact"/>
        <w:ind w:leftChars="284" w:left="596" w:firstLineChars="50" w:firstLine="15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要紧扣“讲好入党故事，传承红色基因”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，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深入挖掘、</w:t>
      </w:r>
    </w:p>
    <w:p w:rsidR="004E6CCF" w:rsidRDefault="004E6CCF" w:rsidP="004D16A6">
      <w:pPr>
        <w:spacing w:line="400" w:lineRule="exact"/>
        <w:rPr>
          <w:rFonts w:ascii="仿宋_GB2312" w:eastAsia="仿宋_GB2312" w:hAnsi="仿宋" w:cs="Times New Roman"/>
          <w:kern w:val="0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记录、展示、宣传“五老”中老党员的入党初心和历程及为党奋斗的感人事迹和真实感悟。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（二）主旨明确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要从小处切入，以小见大，突出“五老”人物事迹，注重发现“最伟大的小事、最平凡的奇迹、最日常的奋斗和最具体的全面”，强调故事性和细节描述，以“五老”的个体经历反映出中国共产党建党百年的光辉历程和伟大成就，切忌写成“五老”个人简历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（三）内容真实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记录的“五老”在作品制作时应健在，个人经历须真实可查、有相关资料证明。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二、其他要求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（一）征文作品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文体要求：记叙文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语言要求：通顺流畅、表达清晰、可读性强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3.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字数要求：不超过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2000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字</w:t>
      </w:r>
    </w:p>
    <w:p w:rsidR="004E6CCF" w:rsidRDefault="004E6CCF" w:rsidP="00145921">
      <w:pPr>
        <w:spacing w:line="400" w:lineRule="exact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仿宋_GB2312"/>
          <w:kern w:val="0"/>
          <w:sz w:val="30"/>
          <w:szCs w:val="30"/>
        </w:rPr>
        <w:t>4.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报送要求：将稿件命名为</w:t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“学院</w:t>
      </w:r>
      <w:r>
        <w:rPr>
          <w:rFonts w:ascii="仿宋_GB2312" w:eastAsia="仿宋_GB2312" w:hAnsi="仿宋" w:cs="仿宋_GB2312"/>
          <w:kern w:val="0"/>
          <w:sz w:val="30"/>
          <w:szCs w:val="30"/>
        </w:rPr>
        <w:t>+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姓名</w:t>
      </w:r>
      <w:r>
        <w:rPr>
          <w:rFonts w:ascii="仿宋_GB2312" w:eastAsia="仿宋_GB2312" w:hAnsi="仿宋" w:cs="仿宋_GB2312"/>
          <w:kern w:val="0"/>
          <w:sz w:val="30"/>
          <w:szCs w:val="30"/>
        </w:rPr>
        <w:t>+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征文题目”，并在征文中注明学生学号和指导老师。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（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二）微视频作品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形态风格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节目形态：专题片、微纪录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视频格式：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MP4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（不得低于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15M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码流）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视频标准：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（无损高清格式）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节目风格：用艺术手法拍摄制作校园专题片、微纪录等，画面构图完整清晰、镜头有设计感、拍摄手法丰富，故事内容真实有效。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时间要求：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5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分钟整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拍摄要求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应为受访者配戴无线话筒进行收音，切忌直接使用摄像机进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lastRenderedPageBreak/>
        <w:t>行录音。摄像机使用前应调整白平衡，若是室外拍摄，每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1-2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小时应进行一次白平衡调整。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拍摄结束时，应多录几秒再停机，为剪辑留出余地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3.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解说要求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用直白的语言文字叙述；有起承转合，设置高潮或合理安排突出主题；贴近观众的心理，使其有身临其境的感觉。忌宣传片式解说词。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4.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技术要求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画面要求：统一为全高清（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）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16:9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制式，上下不要有黑遮幅；注意保持清晰、干净；有字幕。</w:t>
      </w:r>
    </w:p>
    <w:p w:rsidR="004E6CCF" w:rsidRPr="00512553" w:rsidRDefault="004E6CCF" w:rsidP="00145921">
      <w:pPr>
        <w:spacing w:line="400" w:lineRule="exact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音频要求：节目声道分为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声道（解说、同期声），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声道（音乐、音效、动效）；最高电频不能超过“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-8dB(VU)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”，最低电频不能低于“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-12dB(VU)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”。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字幕要求：对白、旁白和解说等均须加配中文字幕。用字准确无误，不使用繁体字、异体字、错别字；字幕位置居中，字体字号为黑体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60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号，字边要加阴影；字幕应与画面有良好的同步性。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资料运用：片中一旦涉及到非本校拍摄、不属于拍摄团队创作的视频素材，一律要在画面右上角注明“资料”字样。“资料”字体字号为黑体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65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号，字边要加阴影。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（三）短视频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形态风格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节目形态：短视频。征文、微视频创作团队可将采访过程中的素材制作成短视频的形式，或为被采访“五老”的金句，或为直击心灵的画面、感人的小故事等。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视频格式：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MP4(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不得低于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15M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码流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)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视频标准：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（竖屏高清格式）</w:t>
      </w:r>
    </w:p>
    <w:p w:rsidR="004E6CCF" w:rsidRPr="00512553" w:rsidRDefault="004E6CCF" w:rsidP="00145921">
      <w:pPr>
        <w:spacing w:line="400" w:lineRule="exact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节目风格：形式创新，构思新颖有特色，有较强的思想性、艺术性、感染力和时代感；遵循短视频传播规律，情节紧凑，内容明确，能有效表达核心思想，适宜在移动端平台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lastRenderedPageBreak/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时间要求：不超过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分钟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技术要求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画面要求：统一为竖屏高清视频，分辨率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，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字幕要求：对白、旁白和解说等均须加配中文字幕。用字准确无误，不使用繁体字、异体字、错别字；字幕位置居中，字体字号为黑体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60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号，字边要加阴影；字幕应与画面有良好的同步性。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资料运用：片中一旦涉及到非本校拍摄、不属于拍摄团队创作的视频素材，一律要在画面右上角注明“资料”字样。“资料”字体字号为黑体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65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号，字边要加阴影。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（四）舞台剧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形态风格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节目形态：舞台剧。发动高校社团资源，根据“五老”采访素材改编舞台剧，通过切换台进行多机位录制，剪辑成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视频参与征集。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视频格式：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MP4(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不得低于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15M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码流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)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视频标准：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1080(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无损高清格式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)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节目风格：用艺术手法拍摄、制作校园舞台剧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,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画面构图完整清晰、镜头有设计感、拍摄手法丰富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,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故事内容真实有效。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时长要求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:10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分钟以内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2.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技术要求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画面要求：统一为全高清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(1920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×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1080)16:9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制式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,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上下不要有黑遮幅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;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注意保持清晰、干净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;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有字幕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(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黑体居中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)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音频要求：节目声道分为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1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声道（解说、同期声），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2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声道（音乐、音效、动效）；最高电频不能超过“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-8dB(VU)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”，最低电频不能低于“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-12dB(VU)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”。</w:t>
      </w:r>
      <w:r w:rsidRPr="00512553">
        <w:rPr>
          <w:rFonts w:ascii="仿宋_GB2312" w:eastAsia="仿宋_GB2312" w:hAnsi="仿宋" w:cs="Times New Roman"/>
          <w:kern w:val="0"/>
          <w:sz w:val="30"/>
          <w:szCs w:val="30"/>
        </w:rPr>
        <w:br/>
      </w:r>
      <w:r>
        <w:rPr>
          <w:rFonts w:ascii="仿宋_GB2312" w:eastAsia="仿宋_GB2312" w:hAnsi="仿宋" w:cs="仿宋_GB2312"/>
          <w:kern w:val="0"/>
          <w:sz w:val="30"/>
          <w:szCs w:val="30"/>
        </w:rPr>
        <w:t xml:space="preserve">    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字幕要求：对白、旁白和解说等均须加配中文字幕。用字准确无误，不使用繁体字、异体字、错别字；字幕位置居中，字体字号为黑体</w:t>
      </w:r>
      <w:r w:rsidRPr="00512553">
        <w:rPr>
          <w:rFonts w:ascii="仿宋_GB2312" w:eastAsia="仿宋_GB2312" w:hAnsi="仿宋" w:cs="仿宋_GB2312"/>
          <w:kern w:val="0"/>
          <w:sz w:val="30"/>
          <w:szCs w:val="30"/>
        </w:rPr>
        <w:t>60</w:t>
      </w:r>
      <w:r w:rsidRPr="00512553">
        <w:rPr>
          <w:rFonts w:ascii="仿宋_GB2312" w:eastAsia="仿宋_GB2312" w:hAnsi="仿宋" w:cs="仿宋_GB2312" w:hint="eastAsia"/>
          <w:kern w:val="0"/>
          <w:sz w:val="30"/>
          <w:szCs w:val="30"/>
        </w:rPr>
        <w:t>号，字边要加阴影；字幕应与画面有良好的同步性。</w:t>
      </w:r>
    </w:p>
    <w:p w:rsidR="004E6CCF" w:rsidRPr="00D423B3" w:rsidRDefault="004E6CCF" w:rsidP="004D16A6">
      <w:pPr>
        <w:pStyle w:val="a4"/>
        <w:widowControl/>
        <w:adjustRightInd w:val="0"/>
        <w:snapToGrid w:val="0"/>
        <w:spacing w:beforeAutospacing="0" w:afterAutospacing="0" w:line="40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D423B3" w:rsidRDefault="004E6CCF" w:rsidP="002E2AD8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D423B3" w:rsidRDefault="004E6CCF" w:rsidP="002E2AD8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" w:cs="Times New Roman"/>
          <w:sz w:val="30"/>
          <w:szCs w:val="30"/>
        </w:rPr>
      </w:pPr>
    </w:p>
    <w:p w:rsidR="004E6CCF" w:rsidRPr="00D423B3" w:rsidRDefault="004E6CCF" w:rsidP="002E2AD8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" w:cs="Times New Roman"/>
          <w:sz w:val="30"/>
          <w:szCs w:val="30"/>
        </w:rPr>
      </w:pPr>
      <w:r w:rsidRPr="00D423B3">
        <w:rPr>
          <w:rFonts w:ascii="仿宋_GB2312" w:eastAsia="仿宋_GB2312" w:hAnsi="仿宋" w:cs="仿宋_GB2312" w:hint="eastAsia"/>
          <w:sz w:val="30"/>
          <w:szCs w:val="30"/>
        </w:rPr>
        <w:lastRenderedPageBreak/>
        <w:t>附件</w:t>
      </w:r>
      <w:r w:rsidRPr="00D423B3">
        <w:rPr>
          <w:rFonts w:ascii="仿宋_GB2312" w:eastAsia="仿宋_GB2312" w:hAnsi="仿宋" w:cs="仿宋_GB2312"/>
          <w:sz w:val="30"/>
          <w:szCs w:val="30"/>
        </w:rPr>
        <w:t>2</w:t>
      </w:r>
      <w:r w:rsidRPr="00D423B3">
        <w:rPr>
          <w:rFonts w:ascii="仿宋_GB2312" w:eastAsia="仿宋_GB2312" w:hAnsi="仿宋" w:cs="仿宋_GB2312" w:hint="eastAsia"/>
          <w:sz w:val="30"/>
          <w:szCs w:val="30"/>
        </w:rPr>
        <w:t>：</w:t>
      </w:r>
    </w:p>
    <w:p w:rsidR="004E6CCF" w:rsidRDefault="004E6CCF" w:rsidP="002E2AD8">
      <w:pPr>
        <w:pStyle w:val="a4"/>
        <w:widowControl/>
        <w:spacing w:beforeAutospacing="0" w:afterAutospacing="0" w:line="560" w:lineRule="exact"/>
        <w:jc w:val="center"/>
        <w:rPr>
          <w:rFonts w:ascii="宋体" w:cs="Times New Roman"/>
          <w:sz w:val="32"/>
          <w:szCs w:val="32"/>
        </w:rPr>
      </w:pPr>
      <w:r>
        <w:rPr>
          <w:rStyle w:val="a3"/>
          <w:rFonts w:ascii="宋体" w:hAnsi="宋体" w:cs="宋体" w:hint="eastAsia"/>
          <w:b w:val="0"/>
          <w:bCs w:val="0"/>
          <w:sz w:val="32"/>
          <w:szCs w:val="32"/>
        </w:rPr>
        <w:t>各二级学院“读懂中国”活动开展情况汇总表</w:t>
      </w:r>
    </w:p>
    <w:p w:rsidR="004E6CCF" w:rsidRDefault="004E6CCF" w:rsidP="002E2AD8">
      <w:pPr>
        <w:pStyle w:val="a4"/>
        <w:widowControl/>
        <w:spacing w:beforeAutospacing="0" w:afterAutospacing="0"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E6CCF" w:rsidRDefault="004E6CCF" w:rsidP="002E2AD8">
      <w:pPr>
        <w:spacing w:line="300" w:lineRule="exact"/>
        <w:rPr>
          <w:rFonts w:ascii="楷体_GB2312" w:eastAsia="楷体_GB2312" w:cs="Times New Roman"/>
          <w:sz w:val="24"/>
          <w:szCs w:val="24"/>
        </w:rPr>
      </w:pP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1559"/>
        <w:gridCol w:w="992"/>
        <w:gridCol w:w="1418"/>
        <w:gridCol w:w="992"/>
        <w:gridCol w:w="1134"/>
      </w:tblGrid>
      <w:tr w:rsidR="004E6CCF" w:rsidRPr="006D69D4">
        <w:trPr>
          <w:trHeight w:val="105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6CCF" w:rsidRPr="006D69D4" w:rsidRDefault="004E6CCF" w:rsidP="002A2ACE">
            <w:pPr>
              <w:spacing w:line="3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二级学院名称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E6CCF" w:rsidRPr="006D69D4" w:rsidRDefault="004E6CCF" w:rsidP="003948F9">
            <w:pPr>
              <w:spacing w:line="3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被采访“五老”人数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4E6CCF" w:rsidRPr="006D69D4" w:rsidRDefault="004E6CCF" w:rsidP="003948F9">
            <w:pPr>
              <w:spacing w:line="3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主创团队</w:t>
            </w:r>
          </w:p>
          <w:p w:rsidR="004E6CCF" w:rsidRPr="006D69D4" w:rsidRDefault="004E6CCF" w:rsidP="003948F9">
            <w:pPr>
              <w:spacing w:line="3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学生人数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E6CCF" w:rsidRPr="006D69D4" w:rsidRDefault="004E6CCF" w:rsidP="00A953CB">
            <w:pPr>
              <w:widowControl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受益学生人数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E6CCF" w:rsidRPr="006D69D4" w:rsidRDefault="004E6CCF" w:rsidP="00A953CB">
            <w:pPr>
              <w:widowControl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征文</w:t>
            </w:r>
          </w:p>
          <w:p w:rsidR="004E6CCF" w:rsidRPr="006D69D4" w:rsidRDefault="004E6CCF" w:rsidP="002A2ACE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收集数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E6CCF" w:rsidRPr="006D69D4" w:rsidRDefault="004E6CCF" w:rsidP="00A953CB">
            <w:pPr>
              <w:widowControl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微视频</w:t>
            </w:r>
          </w:p>
          <w:p w:rsidR="004E6CCF" w:rsidRPr="006D69D4" w:rsidRDefault="004E6CCF" w:rsidP="00A953CB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收集数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E6CCF" w:rsidRPr="006D69D4" w:rsidRDefault="004E6CCF" w:rsidP="002A2ACE">
            <w:pPr>
              <w:widowControl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短视频收集数</w:t>
            </w:r>
          </w:p>
        </w:tc>
      </w:tr>
      <w:tr w:rsidR="004E6CCF" w:rsidRPr="006D69D4">
        <w:trPr>
          <w:cantSplit/>
          <w:trHeight w:hRule="exact" w:val="432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32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5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07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7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18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5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31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3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31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3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429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6CCF" w:rsidRPr="006D69D4" w:rsidRDefault="004E6CCF" w:rsidP="001E5D8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4E6CCF" w:rsidRPr="006D69D4" w:rsidRDefault="004E6CCF" w:rsidP="00145921">
            <w:pPr>
              <w:ind w:firstLineChars="300"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E6CCF" w:rsidRPr="006D69D4" w:rsidRDefault="004E6CCF" w:rsidP="00145921">
            <w:pPr>
              <w:ind w:firstLineChars="300"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6CCF" w:rsidRPr="006D69D4">
        <w:trPr>
          <w:cantSplit/>
          <w:trHeight w:hRule="exact" w:val="782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4E6CCF" w:rsidRPr="006D69D4" w:rsidRDefault="004E6CCF" w:rsidP="002A2ACE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 w:rsidRPr="006D69D4">
              <w:rPr>
                <w:rFonts w:ascii="楷体_GB2312" w:eastAsia="楷体_GB2312" w:cs="楷体_GB2312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6CCF" w:rsidRPr="006D69D4" w:rsidRDefault="004E6CCF" w:rsidP="001E5D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E6CCF" w:rsidRPr="006D69D4" w:rsidRDefault="004E6CCF" w:rsidP="001E5D8F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E6CCF" w:rsidRPr="002E2AD8" w:rsidRDefault="004E6CCF" w:rsidP="004728D1">
      <w:pPr>
        <w:spacing w:line="300" w:lineRule="exact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</w:p>
    <w:sectPr w:rsidR="004E6CCF" w:rsidRPr="002E2AD8" w:rsidSect="0016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74" w:rsidRDefault="003C6074" w:rsidP="004627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C6074" w:rsidRDefault="003C6074" w:rsidP="004627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74" w:rsidRDefault="003C6074" w:rsidP="004627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C6074" w:rsidRDefault="003C6074" w:rsidP="004627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8D1"/>
    <w:rsid w:val="00091C32"/>
    <w:rsid w:val="00145921"/>
    <w:rsid w:val="00162E16"/>
    <w:rsid w:val="001826D6"/>
    <w:rsid w:val="001E5D8F"/>
    <w:rsid w:val="001F4D4B"/>
    <w:rsid w:val="00262689"/>
    <w:rsid w:val="00276929"/>
    <w:rsid w:val="002A2ACE"/>
    <w:rsid w:val="002D5113"/>
    <w:rsid w:val="002E2AD8"/>
    <w:rsid w:val="00304FB0"/>
    <w:rsid w:val="003948F9"/>
    <w:rsid w:val="003A1565"/>
    <w:rsid w:val="003C6074"/>
    <w:rsid w:val="003E42BC"/>
    <w:rsid w:val="00406260"/>
    <w:rsid w:val="004627EA"/>
    <w:rsid w:val="004728D1"/>
    <w:rsid w:val="004D16A6"/>
    <w:rsid w:val="004E1D44"/>
    <w:rsid w:val="004E6CCF"/>
    <w:rsid w:val="00512553"/>
    <w:rsid w:val="00576A0E"/>
    <w:rsid w:val="005C4AB5"/>
    <w:rsid w:val="0065403F"/>
    <w:rsid w:val="006D69D4"/>
    <w:rsid w:val="006F3F59"/>
    <w:rsid w:val="006F42B6"/>
    <w:rsid w:val="0071542C"/>
    <w:rsid w:val="007A2BDC"/>
    <w:rsid w:val="007E5466"/>
    <w:rsid w:val="0085554A"/>
    <w:rsid w:val="008A5264"/>
    <w:rsid w:val="008F2DC7"/>
    <w:rsid w:val="00937931"/>
    <w:rsid w:val="009B0251"/>
    <w:rsid w:val="009D48D1"/>
    <w:rsid w:val="00A337CE"/>
    <w:rsid w:val="00A953CB"/>
    <w:rsid w:val="00B87D44"/>
    <w:rsid w:val="00BF2E00"/>
    <w:rsid w:val="00BF572C"/>
    <w:rsid w:val="00CA6E50"/>
    <w:rsid w:val="00CD039B"/>
    <w:rsid w:val="00D27DBA"/>
    <w:rsid w:val="00D423B3"/>
    <w:rsid w:val="00D621CC"/>
    <w:rsid w:val="00D95C58"/>
    <w:rsid w:val="00E11299"/>
    <w:rsid w:val="00E232CA"/>
    <w:rsid w:val="00E77839"/>
    <w:rsid w:val="00E86819"/>
    <w:rsid w:val="00EC45C7"/>
    <w:rsid w:val="00F3789B"/>
    <w:rsid w:val="00F526EA"/>
    <w:rsid w:val="00F532F2"/>
    <w:rsid w:val="00FC2E73"/>
    <w:rsid w:val="00FE1AC2"/>
    <w:rsid w:val="00F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48D1"/>
    <w:rPr>
      <w:b/>
      <w:bCs/>
    </w:rPr>
  </w:style>
  <w:style w:type="paragraph" w:styleId="a4">
    <w:name w:val="Normal (Web)"/>
    <w:basedOn w:val="a"/>
    <w:uiPriority w:val="99"/>
    <w:rsid w:val="009D48D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5">
    <w:name w:val="Hyperlink"/>
    <w:basedOn w:val="a0"/>
    <w:uiPriority w:val="99"/>
    <w:rsid w:val="009D48D1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rsid w:val="002E2AD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2E2AD8"/>
  </w:style>
  <w:style w:type="paragraph" w:styleId="a7">
    <w:name w:val="header"/>
    <w:basedOn w:val="a"/>
    <w:link w:val="Char0"/>
    <w:uiPriority w:val="99"/>
    <w:rsid w:val="0046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4627EA"/>
    <w:rPr>
      <w:sz w:val="18"/>
      <w:szCs w:val="18"/>
    </w:rPr>
  </w:style>
  <w:style w:type="paragraph" w:styleId="a8">
    <w:name w:val="footer"/>
    <w:basedOn w:val="a"/>
    <w:link w:val="Char1"/>
    <w:uiPriority w:val="99"/>
    <w:rsid w:val="0046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4627EA"/>
    <w:rPr>
      <w:sz w:val="18"/>
      <w:szCs w:val="18"/>
    </w:rPr>
  </w:style>
  <w:style w:type="paragraph" w:styleId="a9">
    <w:name w:val="List Paragraph"/>
    <w:basedOn w:val="a"/>
    <w:uiPriority w:val="99"/>
    <w:qFormat/>
    <w:rsid w:val="005125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tcggw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520</Words>
  <Characters>2968</Characters>
  <Application>Microsoft Office Word</Application>
  <DocSecurity>0</DocSecurity>
  <Lines>24</Lines>
  <Paragraphs>6</Paragraphs>
  <ScaleCrop>false</ScaleCrop>
  <Company>MC SYSTEM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</cp:revision>
  <dcterms:created xsi:type="dcterms:W3CDTF">2021-03-08T02:30:00Z</dcterms:created>
  <dcterms:modified xsi:type="dcterms:W3CDTF">2021-03-08T02:30:00Z</dcterms:modified>
</cp:coreProperties>
</file>